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bookmarkStart w:id="0" w:name="block-37487778"/>
      <w:r w:rsidRPr="00A400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A400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просвещения ЧР</w:t>
      </w:r>
      <w:bookmarkEnd w:id="1"/>
      <w:r w:rsidRPr="00A400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A40090">
        <w:rPr>
          <w:rFonts w:ascii="Times New Roman" w:hAnsi="Times New Roman"/>
          <w:b/>
          <w:color w:val="000000"/>
          <w:sz w:val="28"/>
          <w:lang w:val="ru-RU"/>
        </w:rPr>
        <w:t>Отдел образования Гудермесского муниципального района</w:t>
      </w:r>
      <w:bookmarkEnd w:id="2"/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r w:rsidRPr="00A40090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0090" w:rsidRPr="00A40090" w:rsidTr="00A40090">
        <w:tc>
          <w:tcPr>
            <w:tcW w:w="3114" w:type="dxa"/>
          </w:tcPr>
          <w:p w:rsidR="00A40090" w:rsidRPr="0040209D" w:rsidRDefault="00A40090" w:rsidP="00A400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40090" w:rsidRPr="008944ED" w:rsidRDefault="00A40090" w:rsidP="00A40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40090" w:rsidRPr="008944ED" w:rsidRDefault="00840033" w:rsidP="00840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A400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И.Р.Канаева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08.2024 г.</w:t>
            </w:r>
          </w:p>
          <w:p w:rsidR="00A40090" w:rsidRPr="0040209D" w:rsidRDefault="00A40090" w:rsidP="00A400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0090" w:rsidRPr="0040209D" w:rsidRDefault="00A40090" w:rsidP="00A40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40090" w:rsidRPr="008944ED" w:rsidRDefault="00A40090" w:rsidP="00A40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40090" w:rsidRPr="008944ED" w:rsidRDefault="00840033" w:rsidP="00840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A4009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Х.Д.Алимханова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0090" w:rsidRPr="0040209D" w:rsidRDefault="00A40090" w:rsidP="00A400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0090" w:rsidRDefault="00A40090" w:rsidP="00A40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40090" w:rsidRPr="008944ED" w:rsidRDefault="00A40090" w:rsidP="00A40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40090" w:rsidRPr="008944ED" w:rsidRDefault="00840033" w:rsidP="00840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A4009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Н.Х. Юнусов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</w:t>
            </w:r>
          </w:p>
          <w:p w:rsidR="00A40090" w:rsidRDefault="00A40090" w:rsidP="00A40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0090" w:rsidRPr="0040209D" w:rsidRDefault="00A40090" w:rsidP="00A400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r w:rsidRPr="00A400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r w:rsidRPr="00A400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840033">
        <w:rPr>
          <w:rFonts w:ascii="Times New Roman" w:hAnsi="Times New Roman"/>
          <w:color w:val="000000"/>
          <w:sz w:val="28"/>
          <w:lang w:val="ru-RU"/>
        </w:rPr>
        <w:t xml:space="preserve"> 4990334</w:t>
      </w:r>
      <w:r w:rsidRPr="00A40090">
        <w:rPr>
          <w:rFonts w:ascii="Times New Roman" w:hAnsi="Times New Roman"/>
          <w:color w:val="000000"/>
          <w:sz w:val="28"/>
          <w:lang w:val="ru-RU"/>
        </w:rPr>
        <w:t>)</w:t>
      </w: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r w:rsidRPr="00A4009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3519C5" w:rsidRPr="00A40090" w:rsidRDefault="00A40090">
      <w:pPr>
        <w:spacing w:after="0" w:line="408" w:lineRule="auto"/>
        <w:ind w:left="120"/>
        <w:jc w:val="center"/>
        <w:rPr>
          <w:lang w:val="ru-RU"/>
        </w:rPr>
      </w:pPr>
      <w:r w:rsidRPr="00A4009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3519C5">
      <w:pPr>
        <w:spacing w:after="0"/>
        <w:ind w:left="120"/>
        <w:jc w:val="center"/>
        <w:rPr>
          <w:lang w:val="ru-RU"/>
        </w:rPr>
      </w:pPr>
    </w:p>
    <w:p w:rsidR="003519C5" w:rsidRPr="00A40090" w:rsidRDefault="00A40090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A40090">
        <w:rPr>
          <w:rFonts w:ascii="Times New Roman" w:hAnsi="Times New Roman"/>
          <w:b/>
          <w:color w:val="000000"/>
          <w:sz w:val="28"/>
          <w:lang w:val="ru-RU"/>
        </w:rPr>
        <w:t>с. Джалка</w:t>
      </w:r>
      <w:bookmarkEnd w:id="3"/>
      <w:r w:rsidRPr="00A400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A40090">
        <w:rPr>
          <w:rFonts w:ascii="Times New Roman" w:hAnsi="Times New Roman"/>
          <w:b/>
          <w:color w:val="000000"/>
          <w:sz w:val="28"/>
          <w:lang w:val="ru-RU"/>
        </w:rPr>
        <w:t>2024-2025 учебный год</w:t>
      </w:r>
      <w:bookmarkEnd w:id="4"/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3519C5">
      <w:pPr>
        <w:rPr>
          <w:lang w:val="ru-RU"/>
        </w:rPr>
        <w:sectPr w:rsidR="003519C5" w:rsidRPr="00A40090" w:rsidSect="00A40090">
          <w:pgSz w:w="11906" w:h="16383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37487779"/>
      <w:bookmarkEnd w:id="0"/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                ПОЯСНИТЕЛЬНАЯ ЗАПИСКА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40090">
        <w:rPr>
          <w:rFonts w:ascii="Times New Roman" w:hAnsi="Times New Roman"/>
          <w:color w:val="333333"/>
          <w:sz w:val="24"/>
          <w:lang w:val="ru-RU"/>
        </w:rPr>
        <w:t xml:space="preserve">рабочей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ОБЩАЯ ХАРАКТЕРИСТИКА </w:t>
      </w:r>
      <w:r w:rsidRPr="00A40090">
        <w:rPr>
          <w:rFonts w:ascii="Times New Roman" w:hAnsi="Times New Roman"/>
          <w:b/>
          <w:color w:val="333333"/>
          <w:sz w:val="24"/>
          <w:lang w:val="ru-RU"/>
        </w:rPr>
        <w:t>УЧЕБНОГО ПРЕДМЕТА «ЛИТЕРАТУРА»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         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ЦЕЛИ ИЗУЧЕНИЯ </w:t>
      </w:r>
      <w:r w:rsidRPr="00A40090">
        <w:rPr>
          <w:rFonts w:ascii="Times New Roman" w:hAnsi="Times New Roman"/>
          <w:b/>
          <w:color w:val="333333"/>
          <w:sz w:val="24"/>
          <w:lang w:val="ru-RU"/>
        </w:rPr>
        <w:t>УЧЕБНОГО ПРЕДМЕТА «ЛИТЕРАТУРА»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«ЛИТЕРАТУРА» В УЧЕБНОМ ПЛАНЕ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 w:rsidP="00A40090">
      <w:pPr>
        <w:spacing w:after="0" w:line="264" w:lineRule="auto"/>
        <w:ind w:firstLine="600"/>
        <w:jc w:val="both"/>
        <w:rPr>
          <w:sz w:val="20"/>
          <w:lang w:val="ru-RU"/>
        </w:rPr>
        <w:sectPr w:rsidR="003519C5" w:rsidRPr="00A40090" w:rsidSect="00A40090">
          <w:pgSz w:w="11906" w:h="16383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  <w:r w:rsidRPr="00A40090">
        <w:rPr>
          <w:rFonts w:ascii="Times New Roman" w:hAnsi="Times New Roman"/>
          <w:color w:val="000000"/>
          <w:sz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3519C5" w:rsidRPr="00A40090" w:rsidRDefault="00A40090" w:rsidP="00A40090">
      <w:pPr>
        <w:spacing w:after="0" w:line="264" w:lineRule="auto"/>
        <w:jc w:val="both"/>
        <w:rPr>
          <w:sz w:val="20"/>
          <w:lang w:val="ru-RU"/>
        </w:rPr>
      </w:pPr>
      <w:bookmarkStart w:id="6" w:name="block-37487780"/>
      <w:bookmarkEnd w:id="5"/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             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Мифология.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Мифы народов России и мира.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Фольклор.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A40090">
        <w:rPr>
          <w:rFonts w:ascii="Times New Roman" w:hAnsi="Times New Roman"/>
          <w:color w:val="000000"/>
          <w:sz w:val="24"/>
          <w:lang w:val="ru-RU"/>
        </w:rPr>
        <w:t>(не менее трёх).</w:t>
      </w:r>
      <w:bookmarkEnd w:id="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 И. А. Крылов.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Басни </w:t>
      </w:r>
      <w:bookmarkStart w:id="8" w:name="f1cdb435-b3ac-4333-9983-9795e004a0c2"/>
      <w:r w:rsidRPr="00A40090">
        <w:rPr>
          <w:rFonts w:ascii="Times New Roman" w:hAnsi="Times New Roman"/>
          <w:color w:val="000000"/>
          <w:sz w:val="24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9" w:name="b8731a29-438b-4b6a-a37d-ff778ded575a"/>
      <w:r w:rsidRPr="00A40090">
        <w:rPr>
          <w:rFonts w:ascii="Times New Roman" w:hAnsi="Times New Roman"/>
          <w:color w:val="000000"/>
          <w:sz w:val="24"/>
          <w:lang w:val="ru-RU"/>
        </w:rPr>
        <w:t>(не менее трёх). «Зимнее утро», «Зимний вечер», «Няне» и другие.</w:t>
      </w:r>
      <w:bookmarkEnd w:id="9"/>
      <w:r w:rsidRPr="00A40090">
        <w:rPr>
          <w:rFonts w:ascii="Times New Roman" w:hAnsi="Times New Roman"/>
          <w:color w:val="000000"/>
          <w:sz w:val="24"/>
          <w:lang w:val="ru-RU"/>
        </w:rPr>
        <w:t xml:space="preserve"> «Сказка о мёртвой царевне и о семи богатырях».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Ю. Лермонтов.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Стихотворение «Бородино».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Н. В. Гоголь.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И. С. Тургенев.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«Муму».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Н. А. Некрасов.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10" w:name="1d4fde75-5a86-4cea-90d5-aae01314b835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«Крестьянские дети», «Школьник» и другие.</w:t>
      </w:r>
      <w:bookmarkEnd w:id="10"/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Поэма «Мороз, Красный нос» (фрагмент).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Л. Н. Толстой.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«Кавказский пленник».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–ХХ веков.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A40090">
        <w:rPr>
          <w:rFonts w:ascii="Times New Roman" w:hAnsi="Times New Roman"/>
          <w:color w:val="000000"/>
          <w:sz w:val="24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Юмористические рассказы отечественных писателей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П. Чехов </w:t>
      </w:r>
      <w:bookmarkStart w:id="12" w:name="dbfddf02-0071-45b9-8d3c-fa1cc17b4b15"/>
      <w:r w:rsidRPr="00A40090">
        <w:rPr>
          <w:rFonts w:ascii="Times New Roman" w:hAnsi="Times New Roman"/>
          <w:color w:val="000000"/>
          <w:sz w:val="24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М. М. Зощенко </w:t>
      </w:r>
      <w:bookmarkStart w:id="13" w:name="90913393-50df-412f-ac1a-f5af225a368e"/>
      <w:r w:rsidRPr="00A40090">
        <w:rPr>
          <w:rFonts w:ascii="Times New Roman" w:hAnsi="Times New Roman"/>
          <w:color w:val="000000"/>
          <w:sz w:val="24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Произведения отечественной литературы о природе и животных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14" w:name="aec23ce7-13ed-416b-91bb-298806d5c90e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П. Платонов.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Рассказы </w:t>
      </w:r>
      <w:bookmarkStart w:id="15" w:name="cfa39edd-5597-42b5-b07f-489d84e47a94"/>
      <w:r w:rsidRPr="00A40090">
        <w:rPr>
          <w:rFonts w:ascii="Times New Roman" w:hAnsi="Times New Roman"/>
          <w:color w:val="000000"/>
          <w:sz w:val="24"/>
          <w:lang w:val="ru-RU"/>
        </w:rPr>
        <w:t>(один по выбору). Например, «Корова», «Никита» и другие.</w:t>
      </w:r>
      <w:bookmarkEnd w:id="1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В. П. Астафьев.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«Васюткино озеро».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 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Произведения отечественной литературы на тему «Человек на войне»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16" w:name="35dcef7b-869c-4626-b557-2b2839912c37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>–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 на тему детства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17" w:name="a5fd8ebc-c46e-41fa-818f-2757c5fc34dd"/>
      <w:r w:rsidRPr="00A40090">
        <w:rPr>
          <w:rFonts w:ascii="Times New Roman" w:hAnsi="Times New Roman"/>
          <w:color w:val="000000"/>
          <w:sz w:val="24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>Произведения приключенческого жанра отечественных писателей</w:t>
      </w:r>
      <w:bookmarkStart w:id="18" w:name="0447e246-04d6-4654-9850-bc46c641eafe"/>
      <w:r w:rsidRPr="00A40090">
        <w:rPr>
          <w:rFonts w:ascii="Times New Roman" w:hAnsi="Times New Roman"/>
          <w:color w:val="000000"/>
          <w:sz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A40090">
        <w:rPr>
          <w:rFonts w:ascii="Times New Roman" w:hAnsi="Times New Roman"/>
          <w:color w:val="000000"/>
          <w:sz w:val="24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9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литература.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Х. К. Андерсен.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Сказки </w:t>
      </w:r>
      <w:bookmarkStart w:id="20" w:name="2ca66737-c580-4ac4-a5b2-7f657ef38e3a"/>
      <w:r w:rsidRPr="00A40090">
        <w:rPr>
          <w:rFonts w:ascii="Times New Roman" w:hAnsi="Times New Roman"/>
          <w:color w:val="000000"/>
          <w:sz w:val="24"/>
          <w:lang w:val="ru-RU"/>
        </w:rPr>
        <w:t>(одна по выбору). Например, «Снежная королева», «Соловей» и другие.</w:t>
      </w:r>
      <w:bookmarkEnd w:id="20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Зарубежная сказочная проза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21" w:name="fd694784-5635-4214-94a4-c12d0a30d199"/>
      <w:r w:rsidRPr="00A40090">
        <w:rPr>
          <w:rFonts w:ascii="Times New Roman" w:hAnsi="Times New Roman"/>
          <w:color w:val="000000"/>
          <w:sz w:val="24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«Хоббит, или </w:t>
      </w:r>
      <w:proofErr w:type="gramStart"/>
      <w:r w:rsidRPr="00A40090">
        <w:rPr>
          <w:rFonts w:ascii="Times New Roman" w:hAnsi="Times New Roman"/>
          <w:color w:val="000000"/>
          <w:sz w:val="24"/>
          <w:lang w:val="ru-RU"/>
        </w:rPr>
        <w:t>Туда</w:t>
      </w:r>
      <w:proofErr w:type="gramEnd"/>
      <w:r w:rsidRPr="00A40090">
        <w:rPr>
          <w:rFonts w:ascii="Times New Roman" w:hAnsi="Times New Roman"/>
          <w:color w:val="000000"/>
          <w:sz w:val="24"/>
          <w:lang w:val="ru-RU"/>
        </w:rPr>
        <w:t xml:space="preserve"> и обратно» (главы по выбору).</w:t>
      </w:r>
      <w:bookmarkEnd w:id="2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A40090">
        <w:rPr>
          <w:rFonts w:ascii="Times New Roman" w:hAnsi="Times New Roman"/>
          <w:color w:val="000000"/>
          <w:sz w:val="24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приключенческая проза </w:t>
      </w:r>
      <w:bookmarkStart w:id="23" w:name="103698ad-506d-4d05-bb28-79e90ac8cd6a"/>
      <w:r w:rsidRPr="00A40090">
        <w:rPr>
          <w:rFonts w:ascii="Times New Roman" w:hAnsi="Times New Roman"/>
          <w:color w:val="000000"/>
          <w:sz w:val="24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проза о животных </w:t>
      </w:r>
      <w:bookmarkStart w:id="24" w:name="8a53c771-ce41-4f85-8a47-a227160dd957"/>
      <w:r w:rsidRPr="00A40090">
        <w:rPr>
          <w:rFonts w:ascii="Times New Roman" w:hAnsi="Times New Roman"/>
          <w:color w:val="000000"/>
          <w:sz w:val="24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Античная литература.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Гомер.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Поэмы. «Илиада», «Одиссея» (фрагменты).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Фольклор.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Русские былины </w:t>
      </w:r>
      <w:bookmarkStart w:id="25" w:name="2d1a2719-45ad-4395-a569-7b3d43745842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«Илья Муромец и Соловей-разбойник», «Садко».</w:t>
      </w:r>
      <w:bookmarkEnd w:id="25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333333"/>
          <w:sz w:val="24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A40090">
        <w:rPr>
          <w:rFonts w:ascii="Times New Roman" w:hAnsi="Times New Roman"/>
          <w:color w:val="333333"/>
          <w:sz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6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Древнерусская литература.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«Повесть временных </w:t>
      </w:r>
      <w:proofErr w:type="gramStart"/>
      <w:r w:rsidRPr="00A40090">
        <w:rPr>
          <w:rFonts w:ascii="Times New Roman" w:hAnsi="Times New Roman"/>
          <w:b/>
          <w:color w:val="000000"/>
          <w:sz w:val="24"/>
          <w:lang w:val="ru-RU"/>
        </w:rPr>
        <w:t>лет»</w:t>
      </w:r>
      <w:bookmarkStart w:id="27" w:name="ad04843b-b512-47d3-b84b-e22df1580588"/>
      <w:r w:rsidRPr="00A40090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A40090">
        <w:rPr>
          <w:rFonts w:ascii="Times New Roman" w:hAnsi="Times New Roman"/>
          <w:color w:val="000000"/>
          <w:sz w:val="24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С. Пушкин.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28" w:name="582b55ee-e1e5-46d8-8c0a-755ec48e137e"/>
      <w:r w:rsidRPr="00A40090">
        <w:rPr>
          <w:rFonts w:ascii="Times New Roman" w:hAnsi="Times New Roman"/>
          <w:color w:val="000000"/>
          <w:sz w:val="24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A40090">
        <w:rPr>
          <w:rFonts w:ascii="Times New Roman" w:hAnsi="Times New Roman"/>
          <w:color w:val="000000"/>
          <w:sz w:val="24"/>
          <w:lang w:val="ru-RU"/>
        </w:rPr>
        <w:t xml:space="preserve"> Роман «Дубровский».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Ю. Лермонтов.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29" w:name="e979ff73-e74d-4b41-9daa-86d17094fc9b"/>
      <w:r w:rsidRPr="00A40090">
        <w:rPr>
          <w:rFonts w:ascii="Times New Roman" w:hAnsi="Times New Roman"/>
          <w:color w:val="000000"/>
          <w:sz w:val="24"/>
          <w:lang w:val="ru-RU"/>
        </w:rPr>
        <w:t>(не менее трёх). «Три пальмы», «Листок», «Утёс» и другие.</w:t>
      </w:r>
      <w:bookmarkEnd w:id="29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В. Кольцов.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30" w:name="9aa6636f-e65a-485c-aff8-0cee29fb09d5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«Косарь», «Соловей» и другие.</w:t>
      </w:r>
      <w:bookmarkEnd w:id="30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Ф. И. Тютчев.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31" w:name="c36fcc5a-2cdd-400a-b3ee-0e5071a59ee1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>А. А. Фет.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32" w:name="e75d9245-73fc-447a-aaf6-d7ac09f2bf3a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И. С. Тургенев.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«Бежин луг».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Н. С. Лесков.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Сказ «Левша».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Л. Н. Толстой.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Повесть «Детство» </w:t>
      </w:r>
      <w:bookmarkStart w:id="33" w:name="977de391-a0ab-47d0-b055-bb99283dc920"/>
      <w:r w:rsidRPr="00A40090">
        <w:rPr>
          <w:rFonts w:ascii="Times New Roman" w:hAnsi="Times New Roman"/>
          <w:color w:val="000000"/>
          <w:sz w:val="24"/>
          <w:lang w:val="ru-RU"/>
        </w:rPr>
        <w:t>(главы по выбору).</w:t>
      </w:r>
      <w:bookmarkEnd w:id="33"/>
      <w:r w:rsidRPr="00A40090">
        <w:rPr>
          <w:rFonts w:ascii="Times New Roman" w:hAnsi="Times New Roman"/>
          <w:color w:val="000000"/>
          <w:sz w:val="24"/>
          <w:u w:val="single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П. Чехов.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Рассказы </w:t>
      </w:r>
      <w:bookmarkStart w:id="34" w:name="5ccd7dea-76bb-435c-9fae-1b74ca2890ed"/>
      <w:r w:rsidRPr="00A40090">
        <w:rPr>
          <w:rFonts w:ascii="Times New Roman" w:hAnsi="Times New Roman"/>
          <w:color w:val="000000"/>
          <w:sz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И. Куприн. </w:t>
      </w:r>
      <w:r w:rsidRPr="00A40090">
        <w:rPr>
          <w:rFonts w:ascii="Times New Roman" w:hAnsi="Times New Roman"/>
          <w:color w:val="000000"/>
          <w:sz w:val="24"/>
          <w:lang w:val="ru-RU"/>
        </w:rPr>
        <w:t>Рассказ «Чудесный доктор».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- 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40090">
        <w:rPr>
          <w:sz w:val="24"/>
          <w:lang w:val="ru-RU"/>
        </w:rPr>
        <w:br/>
      </w:r>
      <w:bookmarkStart w:id="36" w:name="5118f498-9661-45e8-9924-bef67bfbf524"/>
      <w:bookmarkEnd w:id="36"/>
    </w:p>
    <w:p w:rsidR="003519C5" w:rsidRPr="00A40090" w:rsidRDefault="00A40090">
      <w:pPr>
        <w:spacing w:after="0" w:line="264" w:lineRule="auto"/>
        <w:ind w:firstLine="600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Проза отечественных писателей конца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– 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века, в том числе о Великой Отечественной войне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(два произведения по выбору). Например, </w:t>
      </w:r>
      <w:proofErr w:type="gramStart"/>
      <w:r w:rsidRPr="00A40090">
        <w:rPr>
          <w:rFonts w:ascii="Times New Roman" w:hAnsi="Times New Roman"/>
          <w:color w:val="000000"/>
          <w:sz w:val="24"/>
          <w:lang w:val="ru-RU"/>
        </w:rPr>
        <w:t>Например</w:t>
      </w:r>
      <w:proofErr w:type="gramEnd"/>
      <w:r w:rsidRPr="00A40090">
        <w:rPr>
          <w:rFonts w:ascii="Times New Roman" w:hAnsi="Times New Roman"/>
          <w:color w:val="000000"/>
          <w:sz w:val="24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A40090">
        <w:rPr>
          <w:sz w:val="24"/>
          <w:lang w:val="ru-RU"/>
        </w:rPr>
        <w:br/>
      </w:r>
      <w:bookmarkStart w:id="37" w:name="a35f0a0b-d9a0-4ac9-afd6-3c0ec32f1224"/>
      <w:bookmarkEnd w:id="37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В. Г. Распутин.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Рассказ «Уроки французского».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8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Произведения современных отечественных </w:t>
      </w:r>
      <w:proofErr w:type="gramStart"/>
      <w:r w:rsidRPr="00A40090">
        <w:rPr>
          <w:rFonts w:ascii="Times New Roman" w:hAnsi="Times New Roman"/>
          <w:b/>
          <w:color w:val="000000"/>
          <w:sz w:val="24"/>
          <w:lang w:val="ru-RU"/>
        </w:rPr>
        <w:t>писателей-фантастов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39" w:name="99ff4dfc-6077-4b1d-979a-efd5d464e2ea"/>
      <w:r w:rsidRPr="00A40090">
        <w:rPr>
          <w:rFonts w:ascii="Times New Roman" w:hAnsi="Times New Roman"/>
          <w:color w:val="000000"/>
          <w:sz w:val="24"/>
          <w:lang w:val="ru-RU"/>
        </w:rPr>
        <w:t>Например</w:t>
      </w:r>
      <w:proofErr w:type="gramEnd"/>
      <w:r w:rsidRPr="00A40090">
        <w:rPr>
          <w:rFonts w:ascii="Times New Roman" w:hAnsi="Times New Roman"/>
          <w:color w:val="000000"/>
          <w:sz w:val="24"/>
          <w:lang w:val="ru-RU"/>
        </w:rPr>
        <w:t xml:space="preserve">, К. Булычев «Сто лет тому вперед» и другие. </w:t>
      </w:r>
      <w:bookmarkEnd w:id="39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Литература народов Российской Федерации. Стихотворения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40" w:name="8c6e542d-3297-4f00-9d18-f11cc02b5c2a"/>
      <w:r w:rsidRPr="00A40090">
        <w:rPr>
          <w:rFonts w:ascii="Times New Roman" w:hAnsi="Times New Roman"/>
          <w:color w:val="000000"/>
          <w:sz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литература Д. Дефо.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«Робинзон Крузо» </w:t>
      </w:r>
      <w:bookmarkStart w:id="41" w:name="c11c39d0-823d-48a6-b780-3c956bde3174"/>
      <w:r w:rsidRPr="00A40090">
        <w:rPr>
          <w:rFonts w:ascii="Times New Roman" w:hAnsi="Times New Roman"/>
          <w:color w:val="000000"/>
          <w:sz w:val="24"/>
          <w:lang w:val="ru-RU"/>
        </w:rPr>
        <w:t>(главы по выбору).</w:t>
      </w:r>
      <w:bookmarkEnd w:id="4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Дж. Свифт.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«Путешествия Гулливера» </w:t>
      </w:r>
      <w:bookmarkStart w:id="42" w:name="401c2012-d122-4b9b-86de-93f36659c25d"/>
      <w:r w:rsidRPr="00A40090">
        <w:rPr>
          <w:rFonts w:ascii="Times New Roman" w:hAnsi="Times New Roman"/>
          <w:color w:val="000000"/>
          <w:sz w:val="24"/>
          <w:lang w:val="ru-RU"/>
        </w:rPr>
        <w:t>(главы по выбору).</w:t>
      </w:r>
      <w:bookmarkEnd w:id="42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Произведения зарубежных писателей на тему взросления человека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43" w:name="e9c8f8f3-f048-4763-af7b-4a65b4f5147c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7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>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Древнерусская литература.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Древнерусские повести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44" w:name="683b575d-fc29-4554-8898-a7b5c598dbb6"/>
      <w:r w:rsidRPr="00A40090">
        <w:rPr>
          <w:rFonts w:ascii="Times New Roman" w:hAnsi="Times New Roman"/>
          <w:color w:val="000000"/>
          <w:sz w:val="24"/>
          <w:lang w:val="ru-RU"/>
        </w:rPr>
        <w:t>(одна повесть по выбору). Например, «Поучение» Владимира Мономаха (в сокращении) и другие.</w:t>
      </w:r>
      <w:bookmarkEnd w:id="44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45" w:name="3741b07c-b818-4276-9c02-9452404ed662"/>
      <w:r w:rsidRPr="00A40090">
        <w:rPr>
          <w:rFonts w:ascii="Times New Roman" w:hAnsi="Times New Roman"/>
          <w:color w:val="000000"/>
          <w:sz w:val="24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A40090">
        <w:rPr>
          <w:rFonts w:ascii="Times New Roman" w:hAnsi="Times New Roman"/>
          <w:color w:val="000000"/>
          <w:sz w:val="24"/>
          <w:lang w:val="ru-RU"/>
        </w:rPr>
        <w:t xml:space="preserve"> «Повести Белкина» </w:t>
      </w:r>
      <w:bookmarkStart w:id="46" w:name="f492b714-890f-4682-ac40-57999778e8e6"/>
      <w:r w:rsidRPr="00A40090">
        <w:rPr>
          <w:rFonts w:ascii="Times New Roman" w:hAnsi="Times New Roman"/>
          <w:color w:val="000000"/>
          <w:sz w:val="24"/>
          <w:lang w:val="ru-RU"/>
        </w:rPr>
        <w:t>(«Станционный смотритель» и другие).</w:t>
      </w:r>
      <w:bookmarkEnd w:id="46"/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Поэма «Полтава»</w:t>
      </w:r>
      <w:bookmarkStart w:id="47" w:name="d902c126-21ef-4167-9209-dfb4fb73593d"/>
      <w:r w:rsidRPr="00A40090">
        <w:rPr>
          <w:rFonts w:ascii="Times New Roman" w:hAnsi="Times New Roman"/>
          <w:color w:val="000000"/>
          <w:sz w:val="24"/>
          <w:lang w:val="ru-RU"/>
        </w:rPr>
        <w:t xml:space="preserve"> (фрагмент).</w:t>
      </w:r>
      <w:bookmarkEnd w:id="4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М. Ю. Лермонтов.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48" w:name="117e4a82-ed0d-45ab-b4ae-813f20ad62a5"/>
      <w:r w:rsidRPr="00A40090">
        <w:rPr>
          <w:rFonts w:ascii="Times New Roman" w:hAnsi="Times New Roman"/>
          <w:color w:val="000000"/>
          <w:sz w:val="24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8"/>
      <w:r w:rsidRPr="00A40090">
        <w:rPr>
          <w:rFonts w:ascii="Times New Roman" w:hAnsi="Times New Roman"/>
          <w:color w:val="000000"/>
          <w:sz w:val="24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Н. В. Гоголь.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Повесть «Тарас Бульба».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И. С. Тургенев.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A40090">
        <w:rPr>
          <w:rFonts w:ascii="Times New Roman" w:hAnsi="Times New Roman"/>
          <w:color w:val="000000"/>
          <w:sz w:val="24"/>
          <w:lang w:val="ru-RU"/>
        </w:rPr>
        <w:t>(два по выбору). Например, «Бирюк», «Хорь и Калиныч» и другие.</w:t>
      </w:r>
      <w:bookmarkEnd w:id="49"/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в прозе, </w:t>
      </w:r>
      <w:bookmarkStart w:id="50" w:name="392c8492-5b4a-402c-8f0e-10bd561de6f3"/>
      <w:r w:rsidRPr="00A40090">
        <w:rPr>
          <w:rFonts w:ascii="Times New Roman" w:hAnsi="Times New Roman"/>
          <w:color w:val="000000"/>
          <w:sz w:val="24"/>
          <w:lang w:val="ru-RU"/>
        </w:rPr>
        <w:t>например, «Русский язык», «Воробей» и другие.</w:t>
      </w:r>
      <w:bookmarkEnd w:id="50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Л. Н. Толстой.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Рассказ «После бала».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Н. А. Некрасов.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51" w:name="d49ac97a-9f24-4da7-91f2-e48f019fd3f5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Поэзия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52" w:name="d84dadf2-8837-40a7-90af-c346f8dae9ab"/>
      <w:r w:rsidRPr="00A40090">
        <w:rPr>
          <w:rFonts w:ascii="Times New Roman" w:hAnsi="Times New Roman"/>
          <w:color w:val="000000"/>
          <w:sz w:val="24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М. Е. Салтыков-Щедрин.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Сказки </w:t>
      </w:r>
      <w:bookmarkStart w:id="53" w:name="0c9ef179-8127-40c8-873b-fdcc57270e7f"/>
      <w:r w:rsidRPr="00A40090">
        <w:rPr>
          <w:rFonts w:ascii="Times New Roman" w:hAnsi="Times New Roman"/>
          <w:color w:val="000000"/>
          <w:sz w:val="24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Произведения отечественных и зарубежных писателей на историческую тем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у </w:t>
      </w:r>
      <w:bookmarkStart w:id="54" w:name="3f08c306-d1eb-40c1-bf0e-bea855aa400c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А. К. Толстого, Р. Сабатини, Ф. Купера.</w:t>
      </w:r>
      <w:bookmarkEnd w:id="54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конца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– начала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П. Чехов.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Рассказы </w:t>
      </w:r>
      <w:bookmarkStart w:id="55" w:name="40c64b3a-a3eb-4d3f-8b8d-5837df728019"/>
      <w:r w:rsidRPr="00A40090">
        <w:rPr>
          <w:rFonts w:ascii="Times New Roman" w:hAnsi="Times New Roman"/>
          <w:color w:val="000000"/>
          <w:sz w:val="24"/>
          <w:lang w:val="ru-RU"/>
        </w:rPr>
        <w:t>(один по выбору). Например, «Тоска», «Злоумышленник» и другие.</w:t>
      </w:r>
      <w:bookmarkEnd w:id="5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М. Горький.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Ранние рассказы </w:t>
      </w:r>
      <w:bookmarkStart w:id="56" w:name="a869f2ae-2a1e-4f4b-ba77-92f82652d3d9"/>
      <w:r w:rsidRPr="00A40090">
        <w:rPr>
          <w:rFonts w:ascii="Times New Roman" w:hAnsi="Times New Roman"/>
          <w:color w:val="000000"/>
          <w:sz w:val="24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С. Грин.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Повести и рассказы </w:t>
      </w:r>
      <w:bookmarkStart w:id="58" w:name="b02116e4-e9ea-4e8f-af38-04f2ae71ec92"/>
      <w:r w:rsidRPr="00A40090">
        <w:rPr>
          <w:rFonts w:ascii="Times New Roman" w:hAnsi="Times New Roman"/>
          <w:color w:val="000000"/>
          <w:sz w:val="24"/>
          <w:lang w:val="ru-RU"/>
        </w:rPr>
        <w:t>(одно произведение по выбору). Например, «Алые паруса», «Зелёная лампа» и другие.</w:t>
      </w:r>
      <w:bookmarkEnd w:id="58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Отечественная поэзия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A40090">
        <w:rPr>
          <w:rFonts w:ascii="Times New Roman" w:hAnsi="Times New Roman"/>
          <w:color w:val="000000"/>
          <w:sz w:val="24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В. В. Маяковский.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60" w:name="3508c828-689c-452f-ba72-3d6a17920a96"/>
      <w:r w:rsidRPr="00A40090">
        <w:rPr>
          <w:rFonts w:ascii="Times New Roman" w:hAnsi="Times New Roman"/>
          <w:color w:val="000000"/>
          <w:sz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М.А. Шолохов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. «Донские рассказы» </w:t>
      </w:r>
      <w:bookmarkStart w:id="61" w:name="bfb8e5e7-5dc0-4aa2-a0fb-f3372a190ccd"/>
      <w:r w:rsidRPr="00A40090">
        <w:rPr>
          <w:rFonts w:ascii="Times New Roman" w:hAnsi="Times New Roman"/>
          <w:color w:val="000000"/>
          <w:sz w:val="24"/>
          <w:lang w:val="ru-RU"/>
        </w:rPr>
        <w:t>(один по выбору). Например, «Родинка», «Чужая кровь» и другие.</w:t>
      </w:r>
      <w:bookmarkEnd w:id="61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П. Платонов.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Рассказы </w:t>
      </w:r>
      <w:bookmarkStart w:id="62" w:name="58f8e791-4da1-4c7c-996e-06e9678d7abd"/>
      <w:r w:rsidRPr="00A40090">
        <w:rPr>
          <w:rFonts w:ascii="Times New Roman" w:hAnsi="Times New Roman"/>
          <w:color w:val="000000"/>
          <w:sz w:val="24"/>
          <w:lang w:val="ru-RU"/>
        </w:rPr>
        <w:t>(один по выбору). Например, «Юшка», «Неизвестный цветок» и другие.</w:t>
      </w:r>
      <w:bookmarkEnd w:id="6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333333"/>
          <w:sz w:val="24"/>
          <w:lang w:val="ru-RU"/>
        </w:rPr>
        <w:t>–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вв.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В. М. Шукшин.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Рассказы </w:t>
      </w:r>
      <w:bookmarkStart w:id="63" w:name="a067d7de-fb70-421e-a5f5-fb299a482d23"/>
      <w:r w:rsidRPr="00A40090">
        <w:rPr>
          <w:rFonts w:ascii="Times New Roman" w:hAnsi="Times New Roman"/>
          <w:color w:val="000000"/>
          <w:sz w:val="24"/>
          <w:lang w:val="ru-RU"/>
        </w:rPr>
        <w:t>(один по выбору). Например, «Чудик», «Стенька Разин», «Критики» и другие.</w:t>
      </w:r>
      <w:bookmarkEnd w:id="6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 </w:t>
      </w:r>
      <w:bookmarkStart w:id="64" w:name="0597886d-dd6d-4674-8ee8-e14ffd5ff356"/>
      <w:r w:rsidRPr="00A40090">
        <w:rPr>
          <w:rFonts w:ascii="Times New Roman" w:hAnsi="Times New Roman"/>
          <w:color w:val="000000"/>
          <w:sz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Произведения отечественных прозаиков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– 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 </w:t>
      </w:r>
      <w:bookmarkStart w:id="65" w:name="83a8feea-b75e-4227-8bcd-8ff9e804ba2b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Зарубежная литература.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де Сервантес Сааведра.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A40090">
        <w:rPr>
          <w:rFonts w:ascii="Times New Roman" w:hAnsi="Times New Roman"/>
          <w:color w:val="000000"/>
          <w:sz w:val="24"/>
          <w:lang w:val="ru-RU"/>
        </w:rPr>
        <w:t>(главы по выбору).</w:t>
      </w:r>
      <w:bookmarkEnd w:id="66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новеллистика </w:t>
      </w:r>
      <w:bookmarkStart w:id="67" w:name="4c3792f6-c508-448f-810f-0a4e7935e4da"/>
      <w:r w:rsidRPr="00A40090">
        <w:rPr>
          <w:rFonts w:ascii="Times New Roman" w:hAnsi="Times New Roman"/>
          <w:color w:val="000000"/>
          <w:sz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де Сент Экзюпери.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Повесть-сказка «Маленький принц».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Древнерусская литература.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Житийная литература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68" w:name="985594a0-fcf7-4207-a4d1-f380ff5738df"/>
      <w:r w:rsidRPr="00A40090">
        <w:rPr>
          <w:rFonts w:ascii="Times New Roman" w:hAnsi="Times New Roman"/>
          <w:color w:val="000000"/>
          <w:sz w:val="24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A40090">
        <w:rPr>
          <w:rFonts w:ascii="Times New Roman" w:hAnsi="Times New Roman"/>
          <w:b/>
          <w:color w:val="000000"/>
          <w:sz w:val="24"/>
        </w:rPr>
        <w:t>XVIII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Д. И. Фонвизин.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Комедия «Недоросль».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С. Пушкин.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69" w:name="5b5c3fe8-b2de-4b56-86d3-e3754f0ba265"/>
      <w:r w:rsidRPr="00A40090">
        <w:rPr>
          <w:rFonts w:ascii="Times New Roman" w:hAnsi="Times New Roman"/>
          <w:color w:val="000000"/>
          <w:sz w:val="24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A40090">
        <w:rPr>
          <w:rFonts w:ascii="Times New Roman" w:hAnsi="Times New Roman"/>
          <w:color w:val="000000"/>
          <w:sz w:val="24"/>
          <w:lang w:val="ru-RU"/>
        </w:rPr>
        <w:t xml:space="preserve">Роман «Капитанская дочка».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Ю. Лермонтов.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</w:t>
      </w:r>
      <w:bookmarkStart w:id="70" w:name="1749eea8-4a2b-4b41-b15d-2fbade426127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Поэма «Мцыри».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Н. В. Гоголь.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Повесть «Шинель». Комедия «Ревизор».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И. С. Тургенев.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Повести </w:t>
      </w:r>
      <w:bookmarkStart w:id="71" w:name="fabf9287-55ad-4e60-84d5-add7a98c2934"/>
      <w:r w:rsidRPr="00A40090">
        <w:rPr>
          <w:rFonts w:ascii="Times New Roman" w:hAnsi="Times New Roman"/>
          <w:color w:val="000000"/>
          <w:sz w:val="24"/>
          <w:lang w:val="ru-RU"/>
        </w:rPr>
        <w:t>(одна по выбору). Например, «Ася», «Первая любовь».</w:t>
      </w:r>
      <w:bookmarkEnd w:id="71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Ф. М. Достоевский. </w:t>
      </w:r>
      <w:bookmarkStart w:id="72" w:name="d4361b3a-67eb-4f10-a5c6-46aeb46ddd0f"/>
      <w:r w:rsidRPr="00A40090">
        <w:rPr>
          <w:rFonts w:ascii="Times New Roman" w:hAnsi="Times New Roman"/>
          <w:color w:val="000000"/>
          <w:sz w:val="24"/>
          <w:lang w:val="ru-RU"/>
        </w:rPr>
        <w:t>«Бедные люди», «Белые ночи» (одно произведение по выбору).</w:t>
      </w:r>
      <w:bookmarkEnd w:id="7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Л. Н. Толстой.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Повести и рассказы </w:t>
      </w:r>
      <w:bookmarkStart w:id="73" w:name="1cb9fa85-1479-480f-ac52-31806803cd56"/>
      <w:r w:rsidRPr="00A40090">
        <w:rPr>
          <w:rFonts w:ascii="Times New Roman" w:hAnsi="Times New Roman"/>
          <w:color w:val="000000"/>
          <w:sz w:val="24"/>
          <w:lang w:val="ru-RU"/>
        </w:rPr>
        <w:t>(одно произведение по выбору). Например, «Отрочество» (главы).</w:t>
      </w:r>
      <w:bookmarkEnd w:id="7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Произведения писателей русского зарубежья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74" w:name="2d584d74-2b44-43c1-bb1d-41138fc1bfb5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Поэзия первой половины ХХ века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А. Булгаков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75" w:name="ef531e3a-0507-4076-89cb-456c64cbca56"/>
      <w:r w:rsidRPr="00A40090">
        <w:rPr>
          <w:rFonts w:ascii="Times New Roman" w:hAnsi="Times New Roman"/>
          <w:color w:val="000000"/>
          <w:sz w:val="24"/>
          <w:lang w:val="ru-RU"/>
        </w:rPr>
        <w:t>(одна повесть по выбору). Например, «Собачье сердце» и другие.</w:t>
      </w:r>
      <w:bookmarkEnd w:id="7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333333"/>
          <w:sz w:val="24"/>
          <w:lang w:val="ru-RU"/>
        </w:rPr>
        <w:t xml:space="preserve">–начала </w:t>
      </w:r>
      <w:r w:rsidRPr="00A40090">
        <w:rPr>
          <w:rFonts w:ascii="Times New Roman" w:hAnsi="Times New Roman"/>
          <w:b/>
          <w:color w:val="333333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А. Т. Твардовский.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Поэма «Василий Тёркин» </w:t>
      </w:r>
      <w:bookmarkStart w:id="76" w:name="bf7bc9e4-c459-4e44-8cf4-6440f472144b"/>
      <w:r w:rsidRPr="00A40090">
        <w:rPr>
          <w:rFonts w:ascii="Times New Roman" w:hAnsi="Times New Roman"/>
          <w:color w:val="000000"/>
          <w:sz w:val="24"/>
          <w:lang w:val="ru-RU"/>
        </w:rPr>
        <w:t>(главы «Переправа», «Гармонь», «Два солдата», «Поединок» и другие).</w:t>
      </w:r>
      <w:bookmarkEnd w:id="76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А.Н. Толстой</w:t>
      </w:r>
      <w:r w:rsidRPr="00A40090">
        <w:rPr>
          <w:rFonts w:ascii="Times New Roman" w:hAnsi="Times New Roman"/>
          <w:color w:val="000000"/>
          <w:sz w:val="24"/>
          <w:lang w:val="ru-RU"/>
        </w:rPr>
        <w:t>. Рассказ «Русский характер».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А. Шолохов.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«Судьба человека».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И. Солженицын.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Рассказ «Матрёнин двор».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Произведения отечественных прозаиков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–начала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Pr="00A40090">
        <w:rPr>
          <w:rFonts w:ascii="Times New Roman" w:hAnsi="Times New Roman"/>
          <w:b/>
          <w:color w:val="000000"/>
          <w:sz w:val="24"/>
          <w:lang w:val="ru-RU"/>
        </w:rPr>
        <w:t>века</w:t>
      </w:r>
      <w:r w:rsidRPr="00A40090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A40090">
        <w:rPr>
          <w:rFonts w:ascii="Times New Roman" w:hAnsi="Times New Roman"/>
          <w:color w:val="000000"/>
          <w:sz w:val="24"/>
          <w:lang w:val="ru-RU"/>
        </w:rPr>
        <w:t xml:space="preserve">не менее двух произведений). Например, произведения В.П. Астафьева, Ю.В.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Бондарева, Б.П. Екимова, Е.И. Носова, А.Н. и Б.Н. Стругацких, В.Ф. Тендрякова и других. </w:t>
      </w:r>
      <w:r w:rsidRPr="00A40090">
        <w:rPr>
          <w:sz w:val="24"/>
          <w:lang w:val="ru-RU"/>
        </w:rPr>
        <w:br/>
      </w:r>
      <w:bookmarkStart w:id="77" w:name="464a1461-dc27-4c8e-855e-7a4d0048dab5"/>
      <w:bookmarkEnd w:id="77"/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Поэзия второй половины </w:t>
      </w:r>
      <w:r w:rsidRPr="00A40090">
        <w:rPr>
          <w:rFonts w:ascii="Times New Roman" w:hAnsi="Times New Roman"/>
          <w:b/>
          <w:color w:val="000000"/>
          <w:sz w:val="24"/>
        </w:rPr>
        <w:t>XX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– начала </w:t>
      </w:r>
      <w:r w:rsidRPr="00A40090">
        <w:rPr>
          <w:rFonts w:ascii="Times New Roman" w:hAnsi="Times New Roman"/>
          <w:b/>
          <w:color w:val="000000"/>
          <w:sz w:val="24"/>
        </w:rPr>
        <w:t>XXI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веков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40090">
        <w:rPr>
          <w:sz w:val="24"/>
          <w:lang w:val="ru-RU"/>
        </w:rPr>
        <w:br/>
      </w:r>
      <w:bookmarkStart w:id="78" w:name="adb853ee-930d-4a27-923a-b9cb0245de5e"/>
      <w:bookmarkEnd w:id="78"/>
    </w:p>
    <w:p w:rsidR="003519C5" w:rsidRPr="00A40090" w:rsidRDefault="00A40090">
      <w:pPr>
        <w:shd w:val="clear" w:color="auto" w:fill="FFFFFF"/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Зарубежная литература. У. Шекспир.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Сонеты </w:t>
      </w:r>
      <w:bookmarkStart w:id="79" w:name="0d55d6d3-7190-4389-8070-261d3434d548"/>
      <w:r w:rsidRPr="00A40090">
        <w:rPr>
          <w:rFonts w:ascii="Times New Roman" w:hAnsi="Times New Roman"/>
          <w:color w:val="000000"/>
          <w:sz w:val="24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A40090">
        <w:rPr>
          <w:rFonts w:ascii="Times New Roman" w:hAnsi="Times New Roman"/>
          <w:color w:val="000000"/>
          <w:sz w:val="24"/>
          <w:lang w:val="ru-RU"/>
        </w:rPr>
        <w:t xml:space="preserve">Трагедия «Ромео и Джульетта» </w:t>
      </w:r>
      <w:bookmarkStart w:id="80" w:name="b53ea1d5-9b20-4ab2-824f-f7ee2f330726"/>
      <w:r w:rsidRPr="00A40090">
        <w:rPr>
          <w:rFonts w:ascii="Times New Roman" w:hAnsi="Times New Roman"/>
          <w:color w:val="000000"/>
          <w:sz w:val="24"/>
          <w:lang w:val="ru-RU"/>
        </w:rPr>
        <w:t>(фрагменты по выбору).</w:t>
      </w:r>
      <w:bookmarkEnd w:id="80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hd w:val="clear" w:color="auto" w:fill="FFFFFF"/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Ж.-Б. Мольер.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Комедия «Мещанин во дворянстве» </w:t>
      </w:r>
      <w:bookmarkStart w:id="81" w:name="0d430c7d-1e84-4c15-8128-09b5a0ae5b8e"/>
      <w:r w:rsidRPr="00A40090">
        <w:rPr>
          <w:rFonts w:ascii="Times New Roman" w:hAnsi="Times New Roman"/>
          <w:color w:val="000000"/>
          <w:sz w:val="24"/>
          <w:lang w:val="ru-RU"/>
        </w:rPr>
        <w:t>(фрагменты по выбору).</w:t>
      </w:r>
      <w:bookmarkEnd w:id="81"/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Древнерусская литература.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«Слово о полку Игореве».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A40090">
        <w:rPr>
          <w:rFonts w:ascii="Times New Roman" w:hAnsi="Times New Roman"/>
          <w:b/>
          <w:color w:val="000000"/>
          <w:sz w:val="24"/>
        </w:rPr>
        <w:t>XVIII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М. В. Ломоносов.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A40090">
        <w:rPr>
          <w:rFonts w:ascii="Times New Roman" w:hAnsi="Times New Roman"/>
          <w:color w:val="000000"/>
          <w:sz w:val="24"/>
          <w:lang w:val="ru-RU"/>
        </w:rPr>
        <w:t>(по выбору).</w:t>
      </w:r>
      <w:bookmarkEnd w:id="8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Г. Р. Державин.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83" w:name="8ca8cc5e-b57b-4292-a0a2-4d5e99a37fc7"/>
      <w:r w:rsidRPr="00A40090">
        <w:rPr>
          <w:rFonts w:ascii="Times New Roman" w:hAnsi="Times New Roman"/>
          <w:color w:val="000000"/>
          <w:sz w:val="24"/>
          <w:lang w:val="ru-RU"/>
        </w:rPr>
        <w:t>(два по выбору). Например, «Властителям и судиям», «Памятник» и другие.</w:t>
      </w:r>
      <w:bookmarkEnd w:id="83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Н. М. Карамзин.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Повесть «Бедная Лиза».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В. А. Жуковский.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Баллады, элегии </w:t>
      </w:r>
      <w:bookmarkStart w:id="84" w:name="7eb282c3-f5ef-4e9f-86b2-734492601833"/>
      <w:r w:rsidRPr="00A40090">
        <w:rPr>
          <w:rFonts w:ascii="Times New Roman" w:hAnsi="Times New Roman"/>
          <w:color w:val="000000"/>
          <w:sz w:val="24"/>
          <w:lang w:val="ru-RU"/>
        </w:rPr>
        <w:t>(две по выбору). Например, «Светлана», «Невыразимое», «Море» и другие.</w:t>
      </w:r>
      <w:bookmarkEnd w:id="84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С. Грибоедов.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Комедия «Горе от ума».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Поэзия пушкинской эпохи. </w:t>
      </w:r>
      <w:bookmarkStart w:id="85" w:name="d3f3009b-2bf2-4457-85cc-996248170bfd"/>
      <w:r w:rsidRPr="00A40090">
        <w:rPr>
          <w:rFonts w:ascii="Times New Roman" w:hAnsi="Times New Roman"/>
          <w:color w:val="000000"/>
          <w:sz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А. С. Пушкин.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A40090">
        <w:rPr>
          <w:rFonts w:ascii="Times New Roman" w:hAnsi="Times New Roman"/>
          <w:color w:val="000000"/>
          <w:sz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Поэма «Медный всадник». Роман в стихах «Евгений Онегин».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М. Ю. Лермонтов.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Стихотворения (не менее пяти по выбору). </w:t>
      </w:r>
      <w:bookmarkStart w:id="87" w:name="87a51fa3-c568-4583-a18a-174135483b9d"/>
      <w:r w:rsidRPr="00A40090">
        <w:rPr>
          <w:rFonts w:ascii="Times New Roman" w:hAnsi="Times New Roman"/>
          <w:color w:val="000000"/>
          <w:sz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A40090">
        <w:rPr>
          <w:rFonts w:ascii="Times New Roman" w:hAnsi="Times New Roman"/>
          <w:color w:val="000000"/>
          <w:sz w:val="24"/>
          <w:lang w:val="ru-RU"/>
        </w:rPr>
        <w:t xml:space="preserve"> Роман «Герой нашего времени».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Н. В. Гоголь.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Поэма «Мёртвые души».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литература.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Данте.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«Божественная комедия» </w:t>
      </w:r>
      <w:bookmarkStart w:id="88" w:name="131db750-5e26-42b5-b0b5-6f68058ef787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 фрагментов по выбору).</w:t>
      </w:r>
      <w:bookmarkEnd w:id="88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У. Шекспир.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Трагедия «Гамлет» </w:t>
      </w:r>
      <w:bookmarkStart w:id="89" w:name="50dcaf75-7eb3-4058-9b14-0313c9277b2d"/>
      <w:r w:rsidRPr="00A40090">
        <w:rPr>
          <w:rFonts w:ascii="Times New Roman" w:hAnsi="Times New Roman"/>
          <w:color w:val="000000"/>
          <w:sz w:val="24"/>
          <w:lang w:val="ru-RU"/>
        </w:rPr>
        <w:t>(фрагменты по выбору).</w:t>
      </w:r>
      <w:bookmarkEnd w:id="89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И.В. Гёте.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Трагедия «Фауст» </w:t>
      </w:r>
      <w:bookmarkStart w:id="90" w:name="0b3534b6-8dfe-4b28-9993-091faed66786"/>
      <w:r w:rsidRPr="00A40090">
        <w:rPr>
          <w:rFonts w:ascii="Times New Roman" w:hAnsi="Times New Roman"/>
          <w:color w:val="000000"/>
          <w:sz w:val="24"/>
          <w:lang w:val="ru-RU"/>
        </w:rPr>
        <w:t>(не менее двух фрагментов по выбору).</w:t>
      </w:r>
      <w:bookmarkEnd w:id="90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Дж. Г. Байрон. 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Стихотворения </w:t>
      </w:r>
      <w:bookmarkStart w:id="91" w:name="e19cbdea-f76d-4b99-b400-83b11ad6923d"/>
      <w:r w:rsidRPr="00A40090">
        <w:rPr>
          <w:rFonts w:ascii="Times New Roman" w:hAnsi="Times New Roman"/>
          <w:color w:val="000000"/>
          <w:sz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A40090">
        <w:rPr>
          <w:rFonts w:ascii="Times New Roman" w:hAnsi="Times New Roman"/>
          <w:color w:val="000000"/>
          <w:sz w:val="24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A40090">
        <w:rPr>
          <w:rFonts w:ascii="Times New Roman" w:hAnsi="Times New Roman"/>
          <w:color w:val="000000"/>
          <w:sz w:val="24"/>
          <w:lang w:val="ru-RU"/>
        </w:rPr>
        <w:t>(не менее одного фрагмента по выбору).</w:t>
      </w:r>
      <w:bookmarkEnd w:id="92"/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проза первой половины </w:t>
      </w:r>
      <w:r w:rsidRPr="00A40090">
        <w:rPr>
          <w:rFonts w:ascii="Times New Roman" w:hAnsi="Times New Roman"/>
          <w:b/>
          <w:color w:val="000000"/>
          <w:sz w:val="24"/>
        </w:rPr>
        <w:t>XIX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 xml:space="preserve"> в.</w:t>
      </w:r>
      <w:r w:rsidRPr="00A40090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93" w:name="2ccf1dde-3592-470f-89fb-4ebac1d8e3cf"/>
      <w:r w:rsidRPr="00A40090">
        <w:rPr>
          <w:rFonts w:ascii="Times New Roman" w:hAnsi="Times New Roman"/>
          <w:color w:val="000000"/>
          <w:sz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3519C5" w:rsidRPr="00A40090" w:rsidRDefault="003519C5">
      <w:pPr>
        <w:rPr>
          <w:sz w:val="20"/>
          <w:lang w:val="ru-RU"/>
        </w:rPr>
        <w:sectPr w:rsidR="003519C5" w:rsidRPr="00A40090" w:rsidSect="00A40090">
          <w:pgSz w:w="11906" w:h="16383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94" w:name="block-37487775"/>
      <w:bookmarkEnd w:id="6"/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Гражданского воспитания: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неприятие любых форм экстремизма, дискриминации;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понимание роли различных социальных институтов в жизни человека;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представление о способах противодействия коррупции;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активное участие в школьном самоуправлении;</w:t>
      </w:r>
    </w:p>
    <w:p w:rsidR="003519C5" w:rsidRPr="00A40090" w:rsidRDefault="00A40090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Патриотического воспитания:</w:t>
      </w:r>
    </w:p>
    <w:p w:rsidR="003519C5" w:rsidRPr="00A40090" w:rsidRDefault="00A40090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519C5" w:rsidRPr="00A40090" w:rsidRDefault="00A40090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519C5" w:rsidRPr="00A40090" w:rsidRDefault="00A40090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Духовно-нравственного воспитания:</w:t>
      </w:r>
    </w:p>
    <w:p w:rsidR="003519C5" w:rsidRPr="00A40090" w:rsidRDefault="00A40090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519C5" w:rsidRPr="00A40090" w:rsidRDefault="00A40090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519C5" w:rsidRPr="00A40090" w:rsidRDefault="00A40090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Эстетического воспитания:</w:t>
      </w:r>
    </w:p>
    <w:p w:rsidR="003519C5" w:rsidRPr="00A40090" w:rsidRDefault="00A40090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519C5" w:rsidRPr="00A40090" w:rsidRDefault="00A40090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3519C5" w:rsidRPr="00A40090" w:rsidRDefault="00A40090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519C5" w:rsidRPr="00A40090" w:rsidRDefault="00A40090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умение принимать себя и других, не осуждая;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уметь управлять собственным эмоциональным состоянием;</w:t>
      </w:r>
    </w:p>
    <w:p w:rsidR="003519C5" w:rsidRPr="00A40090" w:rsidRDefault="00A40090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lastRenderedPageBreak/>
        <w:t>Трудового воспитания: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519C5" w:rsidRPr="00A40090" w:rsidRDefault="00A40090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Экологического воспитания:</w:t>
      </w:r>
    </w:p>
    <w:p w:rsidR="003519C5" w:rsidRPr="00A40090" w:rsidRDefault="00A40090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519C5" w:rsidRPr="00A40090" w:rsidRDefault="00A40090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519C5" w:rsidRPr="00A40090" w:rsidRDefault="00A40090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519C5" w:rsidRPr="00A40090" w:rsidRDefault="00A40090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519C5" w:rsidRPr="00A40090" w:rsidRDefault="00A40090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Ценности научного познания:</w:t>
      </w:r>
    </w:p>
    <w:p w:rsidR="003519C5" w:rsidRPr="00A40090" w:rsidRDefault="00A40090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519C5" w:rsidRPr="00A40090" w:rsidRDefault="00A40090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3519C5" w:rsidRPr="00A40090" w:rsidRDefault="00A40090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519C5" w:rsidRPr="00A40090" w:rsidRDefault="00A40090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изучение и оценка социальных ролей персонажей литературных произведений;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анализировать и выявлять взаимосвязи природы, общества и экономики;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519C5" w:rsidRPr="00A40090" w:rsidRDefault="00A40090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быть готовым действовать в отсутствии гарантий успеха.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Универсальные учебные познавательные действия: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1) Базовые логические действия: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формулировать гипотезы об их взаимосвязях;</w:t>
      </w:r>
    </w:p>
    <w:p w:rsidR="003519C5" w:rsidRPr="00A40090" w:rsidRDefault="00A40090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2) Базовые исследовательские действия: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владеть инструментами оценки достоверности полученных выводов и обобщений;</w:t>
      </w:r>
    </w:p>
    <w:p w:rsidR="003519C5" w:rsidRPr="00A40090" w:rsidRDefault="00A40090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3) Работа с информацией: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519C5" w:rsidRPr="00A40090" w:rsidRDefault="00A40090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эффективно запоминать и систематизировать эту информацию.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Универсальные учебные коммуникативные действия: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1) Общение: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выражать себя (свою точку зрения) в устных и письменных текстах;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519C5" w:rsidRPr="00A40090" w:rsidRDefault="00A40090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2) Совместная деятельность: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уметь обобщать мнения нескольких людей;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участниками взаимодействия на литературных занятиях;</w:t>
      </w:r>
    </w:p>
    <w:p w:rsidR="003519C5" w:rsidRPr="00A40090" w:rsidRDefault="00A40090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Универсальные учебные регулятивные действия: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1) Самоорганизация:</w:t>
      </w:r>
    </w:p>
    <w:p w:rsidR="003519C5" w:rsidRPr="00A40090" w:rsidRDefault="00A40090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519C5" w:rsidRPr="00A40090" w:rsidRDefault="00A40090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519C5" w:rsidRPr="00A40090" w:rsidRDefault="00A40090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519C5" w:rsidRPr="00A40090" w:rsidRDefault="00A40090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519C5" w:rsidRPr="00A40090" w:rsidRDefault="00A40090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2) Самоконтроль:</w:t>
      </w:r>
    </w:p>
    <w:p w:rsidR="003519C5" w:rsidRPr="00A40090" w:rsidRDefault="00A40090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519C5" w:rsidRPr="00A40090" w:rsidRDefault="00A40090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519C5" w:rsidRPr="00A40090" w:rsidRDefault="00A40090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519C5" w:rsidRPr="00A40090" w:rsidRDefault="00A40090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3) Эмоциональный интеллект:</w:t>
      </w:r>
    </w:p>
    <w:p w:rsidR="003519C5" w:rsidRPr="00A40090" w:rsidRDefault="00A40090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519C5" w:rsidRPr="00A40090" w:rsidRDefault="00A40090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выявлять и анализировать причины эмоций;</w:t>
      </w:r>
    </w:p>
    <w:p w:rsidR="003519C5" w:rsidRPr="00A40090" w:rsidRDefault="00A40090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519C5" w:rsidRPr="00A40090" w:rsidRDefault="00A40090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регулировать способ выражения своих эмоций.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</w:rPr>
      </w:pPr>
      <w:r w:rsidRPr="00A40090">
        <w:rPr>
          <w:rFonts w:ascii="Times New Roman" w:hAnsi="Times New Roman"/>
          <w:b/>
          <w:color w:val="000000"/>
          <w:sz w:val="24"/>
        </w:rPr>
        <w:t>4) Принятие себя и других:</w:t>
      </w:r>
    </w:p>
    <w:p w:rsidR="003519C5" w:rsidRPr="00A40090" w:rsidRDefault="00A40090">
      <w:pPr>
        <w:numPr>
          <w:ilvl w:val="0"/>
          <w:numId w:val="1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519C5" w:rsidRPr="00A40090" w:rsidRDefault="00A40090">
      <w:pPr>
        <w:numPr>
          <w:ilvl w:val="0"/>
          <w:numId w:val="1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519C5" w:rsidRPr="00A40090" w:rsidRDefault="00A40090">
      <w:pPr>
        <w:numPr>
          <w:ilvl w:val="0"/>
          <w:numId w:val="1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проявлять открытость себе и другим;</w:t>
      </w:r>
    </w:p>
    <w:p w:rsidR="003519C5" w:rsidRPr="00A40090" w:rsidRDefault="00A40090">
      <w:pPr>
        <w:numPr>
          <w:ilvl w:val="0"/>
          <w:numId w:val="18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>
        <w:rPr>
          <w:sz w:val="20"/>
          <w:lang w:val="ru-RU"/>
        </w:rPr>
        <w:lastRenderedPageBreak/>
        <w:t xml:space="preserve">    </w:t>
      </w: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                               </w:t>
      </w:r>
      <w:r w:rsidRPr="00A40090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3519C5" w:rsidRPr="00A40090" w:rsidRDefault="00A40090">
      <w:pPr>
        <w:numPr>
          <w:ilvl w:val="0"/>
          <w:numId w:val="1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3519C5" w:rsidRPr="00A40090" w:rsidRDefault="00A40090">
      <w:pPr>
        <w:numPr>
          <w:ilvl w:val="0"/>
          <w:numId w:val="1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3519C5" w:rsidRPr="00A40090" w:rsidRDefault="00A40090">
      <w:pPr>
        <w:numPr>
          <w:ilvl w:val="0"/>
          <w:numId w:val="1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темы и сюжеты произведений, образы персонажей;</w:t>
      </w:r>
    </w:p>
    <w:p w:rsidR="003519C5" w:rsidRPr="00A40090" w:rsidRDefault="00A40090">
      <w:pPr>
        <w:numPr>
          <w:ilvl w:val="0"/>
          <w:numId w:val="19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3519C5" w:rsidRPr="00A40090" w:rsidRDefault="00A40090">
      <w:pPr>
        <w:numPr>
          <w:ilvl w:val="0"/>
          <w:numId w:val="2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519C5" w:rsidRPr="00A40090" w:rsidRDefault="00A40090">
      <w:pPr>
        <w:numPr>
          <w:ilvl w:val="0"/>
          <w:numId w:val="2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3519C5" w:rsidRPr="00A40090" w:rsidRDefault="00A40090">
      <w:pPr>
        <w:numPr>
          <w:ilvl w:val="0"/>
          <w:numId w:val="2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519C5" w:rsidRPr="00A40090" w:rsidRDefault="00A40090">
      <w:pPr>
        <w:numPr>
          <w:ilvl w:val="0"/>
          <w:numId w:val="2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3519C5" w:rsidRPr="00A40090" w:rsidRDefault="00A40090">
      <w:pPr>
        <w:numPr>
          <w:ilvl w:val="0"/>
          <w:numId w:val="20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3519C5" w:rsidRPr="00A40090" w:rsidRDefault="00A40090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3519C5" w:rsidRPr="00A40090" w:rsidRDefault="00A40090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3519C5" w:rsidRPr="00A40090" w:rsidRDefault="00A40090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519C5" w:rsidRPr="00A40090" w:rsidRDefault="00A40090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3519C5" w:rsidRPr="00A40090" w:rsidRDefault="00A40090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3519C5" w:rsidRPr="00A40090" w:rsidRDefault="00A40090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left="12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3519C5" w:rsidRPr="00A40090" w:rsidRDefault="003519C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3519C5" w:rsidRPr="00A40090" w:rsidRDefault="00A40090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</w:t>
      </w:r>
      <w:r w:rsidRPr="00A40090">
        <w:rPr>
          <w:rFonts w:ascii="Times New Roman" w:hAnsi="Times New Roman"/>
          <w:color w:val="000000"/>
          <w:sz w:val="24"/>
          <w:lang w:val="ru-RU"/>
        </w:rPr>
        <w:lastRenderedPageBreak/>
        <w:t>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519C5" w:rsidRPr="00A40090" w:rsidRDefault="00A40090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40090">
        <w:rPr>
          <w:rFonts w:ascii="Times New Roman" w:hAnsi="Times New Roman"/>
          <w:color w:val="000000"/>
          <w:sz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3519C5" w:rsidRPr="00A40090" w:rsidRDefault="003519C5">
      <w:pPr>
        <w:rPr>
          <w:lang w:val="ru-RU"/>
        </w:rPr>
        <w:sectPr w:rsidR="003519C5" w:rsidRPr="00A40090" w:rsidSect="00A40090">
          <w:pgSz w:w="11906" w:h="16383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bookmarkStart w:id="95" w:name="block-37487776"/>
      <w:bookmarkEnd w:id="94"/>
      <w:r w:rsidRPr="00A400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519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3519C5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добровушка....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1"/>
        <w:gridCol w:w="1560"/>
        <w:gridCol w:w="1841"/>
        <w:gridCol w:w="1910"/>
        <w:gridCol w:w="2824"/>
      </w:tblGrid>
      <w:tr w:rsidR="003519C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3519C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2A6FB5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2A6FB5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2A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4"/>
        <w:gridCol w:w="1535"/>
        <w:gridCol w:w="1841"/>
        <w:gridCol w:w="1910"/>
        <w:gridCol w:w="2837"/>
      </w:tblGrid>
      <w:tr w:rsidR="003519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bookmarkStart w:id="96" w:name="block-37487777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738"/>
        <w:gridCol w:w="1147"/>
        <w:gridCol w:w="1841"/>
        <w:gridCol w:w="1910"/>
        <w:gridCol w:w="1423"/>
        <w:gridCol w:w="2861"/>
      </w:tblGrid>
      <w:tr w:rsidR="003519C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«Листы и Корни», «Свинья под 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стихотворениях Р.Г.Гамзатова и М.Карима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«Говорящий свёрток»; Дж. Лондон. «Белый Клык»; Дж. Р. Киплинг. </w:t>
            </w:r>
            <w:r w:rsidRPr="002A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«Маугли», «Рикки-Тикки-Тави»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808"/>
        <w:gridCol w:w="1119"/>
        <w:gridCol w:w="1841"/>
        <w:gridCol w:w="1910"/>
        <w:gridCol w:w="1423"/>
        <w:gridCol w:w="2861"/>
      </w:tblGrid>
      <w:tr w:rsidR="003519C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произведений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века.С. А. Есенин. Стихотворения «Гой ты, Русь, моя родная…», «Низкий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 с голубыми ставнями», « Я покинул родимый дом…», «Топи да болота»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3467"/>
        <w:gridCol w:w="1042"/>
        <w:gridCol w:w="1841"/>
        <w:gridCol w:w="1910"/>
        <w:gridCol w:w="1423"/>
        <w:gridCol w:w="3368"/>
      </w:tblGrid>
      <w:tr w:rsidR="003519C5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Сюжет и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осени первоначальной…», «Весенние воды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Сабатини,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3972"/>
        <w:gridCol w:w="1058"/>
        <w:gridCol w:w="1841"/>
        <w:gridCol w:w="1910"/>
        <w:gridCol w:w="1423"/>
        <w:gridCol w:w="2861"/>
      </w:tblGrid>
      <w:tr w:rsidR="003519C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».Способы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История создания.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3861"/>
        <w:gridCol w:w="1095"/>
        <w:gridCol w:w="1841"/>
        <w:gridCol w:w="1910"/>
        <w:gridCol w:w="1423"/>
        <w:gridCol w:w="2861"/>
      </w:tblGrid>
      <w:tr w:rsidR="003519C5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19C5" w:rsidRDefault="00351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9C5" w:rsidRDefault="003519C5"/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 w:rsidTr="002A6FB5">
        <w:trPr>
          <w:trHeight w:val="376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К.Н.Батюшков, А.А.Дельвиг, Н. М. Языков, Е. А. Баратынский (не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bookmarkStart w:id="97" w:name="_GoBack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  <w:bookmarkEnd w:id="97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19C5" w:rsidRPr="002A6FB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9C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</w:t>
            </w: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519C5" w:rsidRDefault="003519C5">
            <w:pPr>
              <w:spacing w:after="0"/>
              <w:ind w:left="135"/>
            </w:pPr>
          </w:p>
        </w:tc>
      </w:tr>
      <w:tr w:rsidR="00351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Pr="00A40090" w:rsidRDefault="00A40090">
            <w:pPr>
              <w:spacing w:after="0"/>
              <w:ind w:left="135"/>
              <w:rPr>
                <w:lang w:val="ru-RU"/>
              </w:rPr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 w:rsidRPr="00A400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519C5" w:rsidRDefault="00A4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C5" w:rsidRDefault="003519C5"/>
        </w:tc>
      </w:tr>
    </w:tbl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3519C5">
      <w:pPr>
        <w:sectPr w:rsidR="003519C5" w:rsidSect="00A40090">
          <w:pgSz w:w="16383" w:h="11906" w:orient="landscape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519C5" w:rsidRDefault="00A40090">
      <w:pPr>
        <w:spacing w:after="0"/>
        <w:ind w:left="120"/>
      </w:pPr>
      <w:bookmarkStart w:id="98" w:name="block-37487781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19C5" w:rsidRDefault="00A400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r w:rsidRPr="00A40090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r w:rsidRPr="00A40090">
        <w:rPr>
          <w:sz w:val="28"/>
          <w:lang w:val="ru-RU"/>
        </w:rPr>
        <w:br/>
      </w:r>
      <w:bookmarkStart w:id="99" w:name="1f100f48-434a-44f2-b9f0-5dbd482f0e8c"/>
      <w:r w:rsidRPr="00A40090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bookmarkEnd w:id="99"/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bookmarkStart w:id="100" w:name="07c44318-62d7-4b94-a93e-5453a0a6fe07"/>
      <w:r w:rsidRPr="00A40090">
        <w:rPr>
          <w:rFonts w:ascii="Times New Roman" w:hAnsi="Times New Roman"/>
          <w:color w:val="000000"/>
          <w:sz w:val="28"/>
          <w:lang w:val="ru-RU"/>
        </w:rPr>
        <w:t>Коллекции электронных образовательных ресурсов</w:t>
      </w:r>
      <w:bookmarkEnd w:id="100"/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r w:rsidRPr="00A400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bookmarkStart w:id="101" w:name="965c2f96-378d-4c13-9dce-56f666e6bfa8"/>
      <w:r w:rsidRPr="00A40090">
        <w:rPr>
          <w:rFonts w:ascii="Times New Roman" w:hAnsi="Times New Roman"/>
          <w:color w:val="000000"/>
          <w:sz w:val="28"/>
          <w:lang w:val="ru-RU"/>
        </w:rPr>
        <w:t>Учебники, словари, плакаты, дидактический материал</w:t>
      </w:r>
      <w:bookmarkEnd w:id="101"/>
    </w:p>
    <w:p w:rsidR="003519C5" w:rsidRPr="00A40090" w:rsidRDefault="003519C5">
      <w:pPr>
        <w:spacing w:after="0"/>
        <w:ind w:left="120"/>
        <w:rPr>
          <w:lang w:val="ru-RU"/>
        </w:rPr>
      </w:pPr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r w:rsidRPr="00A400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19C5" w:rsidRPr="00A40090" w:rsidRDefault="00A40090">
      <w:pPr>
        <w:spacing w:after="0" w:line="480" w:lineRule="auto"/>
        <w:ind w:left="120"/>
        <w:rPr>
          <w:lang w:val="ru-RU"/>
        </w:rPr>
      </w:pPr>
      <w:r w:rsidRPr="00A400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40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fa</w:t>
      </w:r>
      <w:r w:rsidRPr="00A40090">
        <w:rPr>
          <w:rFonts w:ascii="Times New Roman" w:hAnsi="Times New Roman"/>
          <w:color w:val="000000"/>
          <w:sz w:val="28"/>
          <w:lang w:val="ru-RU"/>
        </w:rPr>
        <w:t>252252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2.Сайт "Культура письменной речи" </w:t>
      </w:r>
      <w:r>
        <w:rPr>
          <w:rFonts w:ascii="Times New Roman" w:hAnsi="Times New Roman"/>
          <w:color w:val="000000"/>
          <w:sz w:val="28"/>
        </w:rPr>
        <w:t>http</w:t>
      </w:r>
      <w:r w:rsidRPr="00A40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3. Проект " Русские словари" </w:t>
      </w:r>
      <w:r>
        <w:rPr>
          <w:rFonts w:ascii="Times New Roman" w:hAnsi="Times New Roman"/>
          <w:color w:val="000000"/>
          <w:sz w:val="28"/>
        </w:rPr>
        <w:t>http</w:t>
      </w:r>
      <w:r w:rsidRPr="00A40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slovari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mob</w:t>
      </w:r>
      <w:r w:rsidRPr="00A400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40090">
        <w:rPr>
          <w:rFonts w:ascii="Times New Roman" w:hAnsi="Times New Roman"/>
          <w:color w:val="000000"/>
          <w:sz w:val="28"/>
          <w:lang w:val="ru-RU"/>
        </w:rPr>
        <w:t>/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resh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rFonts w:ascii="Times New Roman" w:hAnsi="Times New Roman"/>
          <w:color w:val="000000"/>
          <w:sz w:val="28"/>
          <w:lang w:val="ru-RU"/>
        </w:rPr>
        <w:t>/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infourok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rFonts w:ascii="Times New Roman" w:hAnsi="Times New Roman"/>
          <w:color w:val="000000"/>
          <w:sz w:val="28"/>
          <w:lang w:val="ru-RU"/>
        </w:rPr>
        <w:t>/</w:t>
      </w:r>
      <w:r w:rsidRPr="00A40090">
        <w:rPr>
          <w:sz w:val="28"/>
          <w:lang w:val="ru-RU"/>
        </w:rPr>
        <w:br/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 7.МУЛЬТИУРОК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A40090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multiurok</w:t>
      </w:r>
      <w:r w:rsidRPr="00A40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0090">
        <w:rPr>
          <w:rFonts w:ascii="Times New Roman" w:hAnsi="Times New Roman"/>
          <w:color w:val="000000"/>
          <w:sz w:val="28"/>
          <w:lang w:val="ru-RU"/>
        </w:rPr>
        <w:t>/</w:t>
      </w:r>
      <w:r w:rsidRPr="00A40090">
        <w:rPr>
          <w:sz w:val="28"/>
          <w:lang w:val="ru-RU"/>
        </w:rPr>
        <w:br/>
      </w:r>
      <w:bookmarkStart w:id="102" w:name="b680be9b-368a-4013-95ac-09d499c3ce1d"/>
      <w:bookmarkEnd w:id="102"/>
    </w:p>
    <w:p w:rsidR="003519C5" w:rsidRPr="00A40090" w:rsidRDefault="003519C5">
      <w:pPr>
        <w:rPr>
          <w:lang w:val="ru-RU"/>
        </w:rPr>
        <w:sectPr w:rsidR="003519C5" w:rsidRPr="00A40090" w:rsidSect="00A40090">
          <w:pgSz w:w="11906" w:h="16383"/>
          <w:pgMar w:top="1134" w:right="850" w:bottom="1134" w:left="1701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bookmarkEnd w:id="98"/>
    <w:p w:rsidR="00A40090" w:rsidRPr="00A40090" w:rsidRDefault="00A40090">
      <w:pPr>
        <w:rPr>
          <w:lang w:val="ru-RU"/>
        </w:rPr>
      </w:pPr>
    </w:p>
    <w:sectPr w:rsidR="00A40090" w:rsidRPr="00A40090" w:rsidSect="00A40090">
      <w:pgSz w:w="11907" w:h="16839" w:code="9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84F"/>
    <w:multiLevelType w:val="multilevel"/>
    <w:tmpl w:val="AE28D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E3CA5"/>
    <w:multiLevelType w:val="multilevel"/>
    <w:tmpl w:val="6D1A1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E35FE"/>
    <w:multiLevelType w:val="multilevel"/>
    <w:tmpl w:val="1FCEA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0242E"/>
    <w:multiLevelType w:val="multilevel"/>
    <w:tmpl w:val="82989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E43C0"/>
    <w:multiLevelType w:val="multilevel"/>
    <w:tmpl w:val="BA341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6C092D"/>
    <w:multiLevelType w:val="multilevel"/>
    <w:tmpl w:val="4EEAD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602D9A"/>
    <w:multiLevelType w:val="multilevel"/>
    <w:tmpl w:val="302C7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5C1A34"/>
    <w:multiLevelType w:val="multilevel"/>
    <w:tmpl w:val="06205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E5596"/>
    <w:multiLevelType w:val="multilevel"/>
    <w:tmpl w:val="36525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B15BF1"/>
    <w:multiLevelType w:val="multilevel"/>
    <w:tmpl w:val="01903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0607B7"/>
    <w:multiLevelType w:val="multilevel"/>
    <w:tmpl w:val="446EB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EF41F4"/>
    <w:multiLevelType w:val="multilevel"/>
    <w:tmpl w:val="DEEED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BF5AEC"/>
    <w:multiLevelType w:val="multilevel"/>
    <w:tmpl w:val="AF62D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2B79EC"/>
    <w:multiLevelType w:val="multilevel"/>
    <w:tmpl w:val="48A07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C538E5"/>
    <w:multiLevelType w:val="multilevel"/>
    <w:tmpl w:val="C8A62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8606AB"/>
    <w:multiLevelType w:val="multilevel"/>
    <w:tmpl w:val="DC927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1612ED"/>
    <w:multiLevelType w:val="multilevel"/>
    <w:tmpl w:val="A776C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632B91"/>
    <w:multiLevelType w:val="multilevel"/>
    <w:tmpl w:val="07409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033F2"/>
    <w:multiLevelType w:val="multilevel"/>
    <w:tmpl w:val="FDC86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8C0E45"/>
    <w:multiLevelType w:val="multilevel"/>
    <w:tmpl w:val="1FA45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E4222D"/>
    <w:multiLevelType w:val="multilevel"/>
    <w:tmpl w:val="7EB41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8122D6"/>
    <w:multiLevelType w:val="multilevel"/>
    <w:tmpl w:val="6136E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2A0634"/>
    <w:multiLevelType w:val="multilevel"/>
    <w:tmpl w:val="3982C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8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20"/>
  </w:num>
  <w:num w:numId="13">
    <w:abstractNumId w:val="22"/>
  </w:num>
  <w:num w:numId="14">
    <w:abstractNumId w:val="7"/>
  </w:num>
  <w:num w:numId="15">
    <w:abstractNumId w:val="4"/>
  </w:num>
  <w:num w:numId="16">
    <w:abstractNumId w:val="8"/>
  </w:num>
  <w:num w:numId="17">
    <w:abstractNumId w:val="19"/>
  </w:num>
  <w:num w:numId="18">
    <w:abstractNumId w:val="16"/>
  </w:num>
  <w:num w:numId="19">
    <w:abstractNumId w:val="11"/>
  </w:num>
  <w:num w:numId="20">
    <w:abstractNumId w:val="17"/>
  </w:num>
  <w:num w:numId="21">
    <w:abstractNumId w:val="2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C5"/>
    <w:rsid w:val="002A6FB5"/>
    <w:rsid w:val="003519C5"/>
    <w:rsid w:val="0063549A"/>
    <w:rsid w:val="00840033"/>
    <w:rsid w:val="00A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E2AE8-1150-465E-91FE-903A716A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0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326" Type="http://schemas.openxmlformats.org/officeDocument/2006/relationships/hyperlink" Target="https://m.edsoo.ru/8bc382b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84a" TargetMode="External"/><Relationship Id="rId435" Type="http://schemas.openxmlformats.org/officeDocument/2006/relationships/hyperlink" Target="https://m.edsoo.ru/8bc45dae" TargetMode="External"/><Relationship Id="rId281" Type="http://schemas.openxmlformats.org/officeDocument/2006/relationships/hyperlink" Target="https://m.edsoo.ru/8bc3270e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d48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19c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41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3f8" TargetMode="External"/><Relationship Id="rId359" Type="http://schemas.openxmlformats.org/officeDocument/2006/relationships/hyperlink" Target="https://m.edsoo.ru/8bc3d1cc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426" Type="http://schemas.openxmlformats.org/officeDocument/2006/relationships/hyperlink" Target="https://m.edsoo.ru/8bc45034" TargetMode="External"/><Relationship Id="rId230" Type="http://schemas.openxmlformats.org/officeDocument/2006/relationships/hyperlink" Target="https://m.edsoo.ru/8bc2cba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328" Type="http://schemas.openxmlformats.org/officeDocument/2006/relationships/hyperlink" Target="https://m.edsoo.ru/8bc38e06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914a" TargetMode="External"/><Relationship Id="rId381" Type="http://schemas.openxmlformats.org/officeDocument/2006/relationships/hyperlink" Target="https://m.edsoo.ru/8bc3f8f0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358c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48" Type="http://schemas.openxmlformats.org/officeDocument/2006/relationships/hyperlink" Target="https://m.edsoo.ru/8bc46ed4" TargetMode="External"/><Relationship Id="rId252" Type="http://schemas.openxmlformats.org/officeDocument/2006/relationships/hyperlink" Target="https://m.edsoo.ru/8bc2e924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417" Type="http://schemas.openxmlformats.org/officeDocument/2006/relationships/hyperlink" Target="https://m.edsoo.ru/8bc43a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63" Type="http://schemas.openxmlformats.org/officeDocument/2006/relationships/hyperlink" Target="https://m.edsoo.ru/8bc2fc8e" TargetMode="External"/><Relationship Id="rId319" Type="http://schemas.openxmlformats.org/officeDocument/2006/relationships/hyperlink" Target="https://m.edsoo.ru/8bc3798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909a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f40e" TargetMode="External"/><Relationship Id="rId428" Type="http://schemas.openxmlformats.org/officeDocument/2006/relationships/hyperlink" Target="https://m.edsoo.ru/8bc45264" TargetMode="External"/><Relationship Id="rId232" Type="http://schemas.openxmlformats.org/officeDocument/2006/relationships/hyperlink" Target="https://m.edsoo.ru/8bc2cf70" TargetMode="External"/><Relationship Id="rId274" Type="http://schemas.openxmlformats.org/officeDocument/2006/relationships/hyperlink" Target="https://m.edsoo.ru/8bc3132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366" TargetMode="External"/><Relationship Id="rId341" Type="http://schemas.openxmlformats.org/officeDocument/2006/relationships/hyperlink" Target="https://m.edsoo.ru/8bc3a7f6" TargetMode="External"/><Relationship Id="rId383" Type="http://schemas.openxmlformats.org/officeDocument/2006/relationships/hyperlink" Target="https://m.edsoo.ru/8bc3fcba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43" Type="http://schemas.openxmlformats.org/officeDocument/2006/relationships/hyperlink" Target="https://m.edsoo.ru/8bc2de7a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706a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662a" TargetMode="External"/><Relationship Id="rId352" Type="http://schemas.openxmlformats.org/officeDocument/2006/relationships/hyperlink" Target="https://m.edsoo.ru/8bc3c57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212" Type="http://schemas.openxmlformats.org/officeDocument/2006/relationships/hyperlink" Target="https://m.edsoo.ru/8bc2aa04" TargetMode="External"/><Relationship Id="rId254" Type="http://schemas.openxmlformats.org/officeDocument/2006/relationships/hyperlink" Target="https://m.edsoo.ru/8bc2ec8a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63" Type="http://schemas.openxmlformats.org/officeDocument/2006/relationships/hyperlink" Target="https://m.edsoo.ru/8bc3db22" TargetMode="External"/><Relationship Id="rId419" Type="http://schemas.openxmlformats.org/officeDocument/2006/relationships/hyperlink" Target="https://m.edsoo.ru/8bc43e3c" TargetMode="External"/><Relationship Id="rId223" Type="http://schemas.openxmlformats.org/officeDocument/2006/relationships/hyperlink" Target="https://m.edsoo.ru/8bc2c124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ec8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39b1c" TargetMode="External"/><Relationship Id="rId374" Type="http://schemas.openxmlformats.org/officeDocument/2006/relationships/hyperlink" Target="https://m.edsoo.ru/8bc3eb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316" Type="http://schemas.openxmlformats.org/officeDocument/2006/relationships/hyperlink" Target="https://m.edsoo.ru/8bc37bd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d604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bc2b3be" TargetMode="External"/><Relationship Id="rId425" Type="http://schemas.openxmlformats.org/officeDocument/2006/relationships/hyperlink" Target="https://m.edsoo.ru/8bc44e0e" TargetMode="External"/><Relationship Id="rId271" Type="http://schemas.openxmlformats.org/officeDocument/2006/relationships/hyperlink" Target="https://m.edsoo.ru/8bc30cf6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69" Type="http://schemas.openxmlformats.org/officeDocument/2006/relationships/hyperlink" Target="https://m.edsoo.ru/8bc3e55e" TargetMode="External"/><Relationship Id="rId173" Type="http://schemas.openxmlformats.org/officeDocument/2006/relationships/hyperlink" Target="https://m.edsoo.ru/8a198ea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38" Type="http://schemas.openxmlformats.org/officeDocument/2006/relationships/hyperlink" Target="https://m.edsoo.ru/8bc3a3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e60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47" Type="http://schemas.openxmlformats.org/officeDocument/2006/relationships/hyperlink" Target="https://m.edsoo.ru/8bc46db2" TargetMode="External"/><Relationship Id="rId251" Type="http://schemas.openxmlformats.org/officeDocument/2006/relationships/hyperlink" Target="https://m.edsoo.ru/8bc2e7f8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318" Type="http://schemas.openxmlformats.org/officeDocument/2006/relationships/hyperlink" Target="https://m.edsoo.ru/8bc375a6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f256" TargetMode="External"/><Relationship Id="rId427" Type="http://schemas.openxmlformats.org/officeDocument/2006/relationships/hyperlink" Target="https://m.edsoo.ru/8bc4514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73" Type="http://schemas.openxmlformats.org/officeDocument/2006/relationships/hyperlink" Target="https://m.edsoo.ru/8bc310de" TargetMode="External"/><Relationship Id="rId329" Type="http://schemas.openxmlformats.org/officeDocument/2006/relationships/hyperlink" Target="https://m.edsoo.ru/8bc38f78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38" Type="http://schemas.openxmlformats.org/officeDocument/2006/relationships/hyperlink" Target="https://m.edsoo.ru/8bc46254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8b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53" Type="http://schemas.openxmlformats.org/officeDocument/2006/relationships/hyperlink" Target="https://m.edsoo.ru/8bc2eb5e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a9c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146" TargetMode="External"/><Relationship Id="rId362" Type="http://schemas.openxmlformats.org/officeDocument/2006/relationships/hyperlink" Target="https://m.edsoo.ru/8bc3d94c" TargetMode="External"/><Relationship Id="rId418" Type="http://schemas.openxmlformats.org/officeDocument/2006/relationships/hyperlink" Target="https://m.edsoo.ru/8bc43bb2" TargetMode="External"/><Relationship Id="rId222" Type="http://schemas.openxmlformats.org/officeDocument/2006/relationships/hyperlink" Target="https://m.edsoo.ru/8bc2bb52" TargetMode="External"/><Relationship Id="rId264" Type="http://schemas.openxmlformats.org/officeDocument/2006/relationships/hyperlink" Target="https://m.edsoo.ru/8bc2fda6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391bc" TargetMode="External"/><Relationship Id="rId373" Type="http://schemas.openxmlformats.org/officeDocument/2006/relationships/hyperlink" Target="https://m.edsoo.ru/8bc3d83e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d092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55c" TargetMode="External"/><Relationship Id="rId300" Type="http://schemas.openxmlformats.org/officeDocument/2006/relationships/hyperlink" Target="https://m.edsoo.ru/8bc3577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947e" TargetMode="External"/><Relationship Id="rId342" Type="http://schemas.openxmlformats.org/officeDocument/2006/relationships/hyperlink" Target="https://m.edsoo.ru/8bc3a922" TargetMode="External"/><Relationship Id="rId384" Type="http://schemas.openxmlformats.org/officeDocument/2006/relationships/hyperlink" Target="https://m.edsoo.ru/8bc3fddc" TargetMode="External"/><Relationship Id="rId202" Type="http://schemas.openxmlformats.org/officeDocument/2006/relationships/hyperlink" Target="https://m.edsoo.ru/8bc28c36" TargetMode="External"/><Relationship Id="rId244" Type="http://schemas.openxmlformats.org/officeDocument/2006/relationships/hyperlink" Target="https://m.edsoo.ru/8bc2dfa6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53" Type="http://schemas.openxmlformats.org/officeDocument/2006/relationships/hyperlink" Target="https://m.edsoo.ru/8bc3c7cc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28099</Words>
  <Characters>160165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4</cp:revision>
  <cp:lastPrinted>2024-09-04T08:44:00Z</cp:lastPrinted>
  <dcterms:created xsi:type="dcterms:W3CDTF">2024-09-04T08:45:00Z</dcterms:created>
  <dcterms:modified xsi:type="dcterms:W3CDTF">2024-10-31T08:48:00Z</dcterms:modified>
</cp:coreProperties>
</file>